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6313B" w14:textId="5A0D53C8" w:rsidR="001A7170" w:rsidRPr="007E4C85" w:rsidRDefault="00F23265" w:rsidP="001A7170">
      <w:pPr>
        <w:pStyle w:val="Title"/>
      </w:pPr>
      <w:r w:rsidRPr="007E4C85">
        <w:t>How to Navigate Schooling Decisions</w:t>
      </w:r>
    </w:p>
    <w:p w14:paraId="56654146" w14:textId="77777777" w:rsidR="00A1138E" w:rsidRDefault="00A1138E"/>
    <w:p w14:paraId="0585EEA7" w14:textId="77777777" w:rsidR="00A1138E" w:rsidRDefault="00A1138E" w:rsidP="00A1138E">
      <w:pPr>
        <w:pStyle w:val="Heading1"/>
      </w:pPr>
      <w:r>
        <w:t xml:space="preserve">My Options: </w:t>
      </w:r>
    </w:p>
    <w:p w14:paraId="3244D4DE" w14:textId="01BDEF90" w:rsidR="001B5FFB" w:rsidRDefault="001B5FFB"/>
    <w:p w14:paraId="4559444F" w14:textId="301E8241" w:rsidR="001B5FFB" w:rsidRDefault="001B5FFB"/>
    <w:p w14:paraId="350AC238" w14:textId="1D77D640" w:rsidR="001B5FFB" w:rsidRDefault="003D2FC1">
      <w:r>
        <w:rPr>
          <w:noProof/>
        </w:rPr>
        <w:drawing>
          <wp:anchor distT="0" distB="0" distL="114300" distR="114300" simplePos="0" relativeHeight="251658240" behindDoc="0" locked="0" layoutInCell="1" allowOverlap="1" wp14:anchorId="2BDF60E2" wp14:editId="1963188A">
            <wp:simplePos x="0" y="0"/>
            <wp:positionH relativeFrom="margin">
              <wp:align>right</wp:align>
            </wp:positionH>
            <wp:positionV relativeFrom="paragraph">
              <wp:posOffset>260626</wp:posOffset>
            </wp:positionV>
            <wp:extent cx="1403565" cy="780358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565" cy="780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8A0AE" w14:textId="5BBA924F" w:rsidR="00337586" w:rsidRDefault="001B5FFB" w:rsidP="001B5FFB">
      <w:pPr>
        <w:pStyle w:val="Heading1"/>
      </w:pPr>
      <w:r>
        <w:t xml:space="preserve">The Big Take-Away: </w:t>
      </w:r>
    </w:p>
    <w:p w14:paraId="759C2B47" w14:textId="21FCA3FF" w:rsidR="001B5FFB" w:rsidRDefault="001B5FFB" w:rsidP="001B5FFB">
      <w:r w:rsidRPr="001B5FFB">
        <w:t xml:space="preserve">The Bible provides us with </w:t>
      </w:r>
      <w:r>
        <w:t>________</w:t>
      </w:r>
      <w:r w:rsidR="003D2FC1">
        <w:t>___</w:t>
      </w:r>
      <w:r>
        <w:t xml:space="preserve">______ </w:t>
      </w:r>
      <w:r w:rsidRPr="001B5FFB">
        <w:t>when choosing a school.</w:t>
      </w:r>
    </w:p>
    <w:p w14:paraId="336DBD61" w14:textId="7D39F4FD" w:rsidR="001A7170" w:rsidRDefault="003D2FC1" w:rsidP="001B5FFB">
      <w:pPr>
        <w:rPr>
          <w:i/>
          <w:sz w:val="16"/>
        </w:rPr>
      </w:pPr>
      <w:r w:rsidRPr="001B5FFB">
        <w:rPr>
          <w:i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6C948A36" wp14:editId="13A5BBDD">
                <wp:simplePos x="0" y="0"/>
                <wp:positionH relativeFrom="column">
                  <wp:posOffset>4948555</wp:posOffset>
                </wp:positionH>
                <wp:positionV relativeFrom="paragraph">
                  <wp:posOffset>152400</wp:posOffset>
                </wp:positionV>
                <wp:extent cx="2186305" cy="269875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60D84" w14:textId="04F3B15A" w:rsidR="001B5FFB" w:rsidRDefault="001B5FFB">
                            <w:r w:rsidRPr="001A7170">
                              <w:rPr>
                                <w:i/>
                                <w:sz w:val="16"/>
                              </w:rPr>
                              <w:t>Contending for the Faith – Blake Holmes, 8/6/18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48A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5pt;margin-top:12pt;width:172.15pt;height:21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OuIgIAAB0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" stroked="f">
                <v:textbox>
                  <w:txbxContent>
                    <w:p w14:paraId="3DE60D84" w14:textId="04F3B15A" w:rsidR="001B5FFB" w:rsidRDefault="001B5FFB">
                      <w:r w:rsidRPr="001A7170">
                        <w:rPr>
                          <w:i/>
                          <w:sz w:val="16"/>
                        </w:rPr>
                        <w:t>Contending for the Faith – Blake Holmes, 8/6/18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5FFB" w:rsidRPr="001B5FFB">
        <w:t>Extend that</w:t>
      </w:r>
      <w:r w:rsidR="001B5FFB">
        <w:t xml:space="preserve"> __________________ </w:t>
      </w:r>
      <w:r w:rsidR="001B5FFB" w:rsidRPr="001B5FFB">
        <w:t xml:space="preserve">to </w:t>
      </w:r>
      <w:r w:rsidR="001B5FFB">
        <w:t>________</w:t>
      </w:r>
      <w:r>
        <w:t>___</w:t>
      </w:r>
      <w:r w:rsidR="001B5FFB">
        <w:t>_____</w:t>
      </w:r>
      <w:r w:rsidR="001B5FFB" w:rsidRPr="001B5FFB">
        <w:t xml:space="preserve"> and to </w:t>
      </w:r>
      <w:r>
        <w:t>__</w:t>
      </w:r>
      <w:r w:rsidR="001B5FFB">
        <w:t>______________</w:t>
      </w:r>
      <w:r w:rsidR="001B5FFB" w:rsidRPr="001B5FFB">
        <w:t>.</w:t>
      </w:r>
    </w:p>
    <w:tbl>
      <w:tblPr>
        <w:tblStyle w:val="TableGrid"/>
        <w:tblpPr w:leftFromText="180" w:rightFromText="180" w:vertAnchor="text" w:horzAnchor="margin" w:tblpY="605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A1138E" w14:paraId="771D1565" w14:textId="77777777" w:rsidTr="003D2FC1">
        <w:trPr>
          <w:trHeight w:val="706"/>
        </w:trPr>
        <w:tc>
          <w:tcPr>
            <w:tcW w:w="5665" w:type="dxa"/>
          </w:tcPr>
          <w:p w14:paraId="444075FC" w14:textId="77777777" w:rsidR="00A1138E" w:rsidRDefault="00A1138E" w:rsidP="003D2FC1">
            <w:pPr>
              <w:pStyle w:val="Heading1"/>
              <w:outlineLvl w:val="0"/>
              <w:rPr>
                <w:rFonts w:eastAsiaTheme="minorHAnsi"/>
              </w:rPr>
            </w:pPr>
            <w:r>
              <w:rPr>
                <w:rFonts w:eastAsiaTheme="minorHAnsi"/>
              </w:rPr>
              <w:t>Voices to Steer Away From</w:t>
            </w:r>
          </w:p>
        </w:tc>
        <w:tc>
          <w:tcPr>
            <w:tcW w:w="5125" w:type="dxa"/>
          </w:tcPr>
          <w:p w14:paraId="77FB19E3" w14:textId="77777777" w:rsidR="00A1138E" w:rsidRPr="00932E0C" w:rsidRDefault="00A1138E" w:rsidP="003D2FC1">
            <w:pPr>
              <w:pStyle w:val="Heading1"/>
              <w:outlineLvl w:val="0"/>
              <w:rPr>
                <w:rFonts w:eastAsiaTheme="minorHAnsi"/>
              </w:rPr>
            </w:pPr>
            <w:r>
              <w:rPr>
                <w:rFonts w:eastAsiaTheme="minorHAnsi"/>
              </w:rPr>
              <w:t>Voices to Steer Towards</w:t>
            </w:r>
          </w:p>
        </w:tc>
      </w:tr>
      <w:tr w:rsidR="00A1138E" w14:paraId="0C035699" w14:textId="77777777" w:rsidTr="003D2FC1">
        <w:trPr>
          <w:trHeight w:val="1872"/>
        </w:trPr>
        <w:tc>
          <w:tcPr>
            <w:tcW w:w="5665" w:type="dxa"/>
          </w:tcPr>
          <w:p w14:paraId="51296596" w14:textId="4B441ED2" w:rsidR="00A1138E" w:rsidRDefault="00A1138E" w:rsidP="003D2FC1">
            <w:pPr>
              <w:pStyle w:val="NoSpacing"/>
            </w:pPr>
          </w:p>
        </w:tc>
        <w:tc>
          <w:tcPr>
            <w:tcW w:w="5125" w:type="dxa"/>
          </w:tcPr>
          <w:p w14:paraId="2AF8207E" w14:textId="77777777" w:rsidR="00A1138E" w:rsidRDefault="00A1138E" w:rsidP="003D2FC1"/>
        </w:tc>
      </w:tr>
      <w:tr w:rsidR="00A1138E" w14:paraId="6DE0F3AA" w14:textId="77777777" w:rsidTr="003D2FC1">
        <w:trPr>
          <w:trHeight w:val="1872"/>
        </w:trPr>
        <w:tc>
          <w:tcPr>
            <w:tcW w:w="5665" w:type="dxa"/>
          </w:tcPr>
          <w:p w14:paraId="7F3E6266" w14:textId="77777777" w:rsidR="00A1138E" w:rsidRPr="006855DB" w:rsidRDefault="00A1138E" w:rsidP="003D2FC1"/>
        </w:tc>
        <w:tc>
          <w:tcPr>
            <w:tcW w:w="5125" w:type="dxa"/>
          </w:tcPr>
          <w:p w14:paraId="384944CB" w14:textId="77777777" w:rsidR="00A1138E" w:rsidRPr="00A17BD3" w:rsidRDefault="00A1138E" w:rsidP="003D2FC1"/>
        </w:tc>
      </w:tr>
      <w:tr w:rsidR="00A1138E" w14:paraId="1C142679" w14:textId="77777777" w:rsidTr="003D2FC1">
        <w:trPr>
          <w:trHeight w:val="1872"/>
        </w:trPr>
        <w:tc>
          <w:tcPr>
            <w:tcW w:w="5665" w:type="dxa"/>
          </w:tcPr>
          <w:p w14:paraId="78A76B61" w14:textId="77777777" w:rsidR="00A1138E" w:rsidRDefault="00A1138E" w:rsidP="003D2FC1">
            <w:pPr>
              <w:pStyle w:val="Heading1"/>
              <w:spacing w:before="0"/>
              <w:outlineLvl w:val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125" w:type="dxa"/>
          </w:tcPr>
          <w:p w14:paraId="79FA8D85" w14:textId="0F5F44DF" w:rsidR="00A1138E" w:rsidRPr="00932E0C" w:rsidRDefault="00A1138E" w:rsidP="003D2FC1"/>
        </w:tc>
      </w:tr>
      <w:tr w:rsidR="00A1138E" w14:paraId="4F85A16B" w14:textId="77777777" w:rsidTr="003D2FC1">
        <w:trPr>
          <w:trHeight w:val="1872"/>
        </w:trPr>
        <w:tc>
          <w:tcPr>
            <w:tcW w:w="5665" w:type="dxa"/>
          </w:tcPr>
          <w:p w14:paraId="5038DAB3" w14:textId="74694D32" w:rsidR="00A1138E" w:rsidRDefault="00A1138E" w:rsidP="003D2FC1"/>
        </w:tc>
        <w:tc>
          <w:tcPr>
            <w:tcW w:w="5125" w:type="dxa"/>
          </w:tcPr>
          <w:p w14:paraId="5B43B50D" w14:textId="54E1C5AC" w:rsidR="00A1138E" w:rsidRDefault="00A1138E" w:rsidP="003D2FC1"/>
        </w:tc>
      </w:tr>
    </w:tbl>
    <w:p w14:paraId="24C92961" w14:textId="2858B4E0" w:rsidR="00073259" w:rsidRDefault="003D2FC1" w:rsidP="00C03E4B">
      <w:pPr>
        <w:pStyle w:val="Heading1"/>
        <w:spacing w:after="240"/>
      </w:pPr>
      <w:r>
        <w:lastRenderedPageBreak/>
        <w:t>Our Role as Parents: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23265" w14:paraId="0113DF08" w14:textId="77777777" w:rsidTr="00F23265">
        <w:tc>
          <w:tcPr>
            <w:tcW w:w="2158" w:type="dxa"/>
          </w:tcPr>
          <w:p w14:paraId="372E794E" w14:textId="77777777" w:rsidR="00F23265" w:rsidRDefault="00F23265" w:rsidP="00F23265">
            <w:pPr>
              <w:pStyle w:val="Heading1"/>
              <w:jc w:val="center"/>
              <w:outlineLvl w:val="0"/>
            </w:pPr>
          </w:p>
        </w:tc>
        <w:tc>
          <w:tcPr>
            <w:tcW w:w="2158" w:type="dxa"/>
          </w:tcPr>
          <w:p w14:paraId="0CF0876C" w14:textId="613E4D81" w:rsidR="00F23265" w:rsidRDefault="00F23265" w:rsidP="00F23265">
            <w:pPr>
              <w:pStyle w:val="Heading1"/>
              <w:jc w:val="center"/>
              <w:outlineLvl w:val="0"/>
            </w:pPr>
            <w:r>
              <w:t>Believe</w:t>
            </w:r>
          </w:p>
        </w:tc>
        <w:tc>
          <w:tcPr>
            <w:tcW w:w="2158" w:type="dxa"/>
          </w:tcPr>
          <w:p w14:paraId="0287E4CC" w14:textId="6864F832" w:rsidR="00F23265" w:rsidRDefault="00F23265" w:rsidP="00F23265">
            <w:pPr>
              <w:pStyle w:val="Heading1"/>
              <w:jc w:val="center"/>
              <w:outlineLvl w:val="0"/>
            </w:pPr>
            <w:r>
              <w:t>Belong</w:t>
            </w:r>
          </w:p>
        </w:tc>
        <w:tc>
          <w:tcPr>
            <w:tcW w:w="2158" w:type="dxa"/>
          </w:tcPr>
          <w:p w14:paraId="3261202E" w14:textId="05B56849" w:rsidR="00F23265" w:rsidRDefault="00F23265" w:rsidP="00F23265">
            <w:pPr>
              <w:pStyle w:val="Heading1"/>
              <w:jc w:val="center"/>
              <w:outlineLvl w:val="0"/>
            </w:pPr>
            <w:r>
              <w:t>Be Trained</w:t>
            </w:r>
          </w:p>
        </w:tc>
        <w:tc>
          <w:tcPr>
            <w:tcW w:w="2158" w:type="dxa"/>
          </w:tcPr>
          <w:p w14:paraId="531C55C9" w14:textId="7251B95C" w:rsidR="00F23265" w:rsidRDefault="00F23265" w:rsidP="00F23265">
            <w:pPr>
              <w:pStyle w:val="Heading1"/>
              <w:jc w:val="center"/>
              <w:outlineLvl w:val="0"/>
            </w:pPr>
            <w:r>
              <w:t>Be Strong</w:t>
            </w:r>
          </w:p>
        </w:tc>
      </w:tr>
      <w:tr w:rsidR="00F23265" w14:paraId="0F92189E" w14:textId="77777777" w:rsidTr="00F23265">
        <w:tc>
          <w:tcPr>
            <w:tcW w:w="2158" w:type="dxa"/>
          </w:tcPr>
          <w:p w14:paraId="725FF5AB" w14:textId="77777777" w:rsidR="00F23265" w:rsidRDefault="00F23265" w:rsidP="00F23265">
            <w:pPr>
              <w:pStyle w:val="Heading1"/>
              <w:jc w:val="center"/>
              <w:outlineLvl w:val="0"/>
            </w:pPr>
          </w:p>
        </w:tc>
        <w:tc>
          <w:tcPr>
            <w:tcW w:w="2158" w:type="dxa"/>
          </w:tcPr>
          <w:p w14:paraId="66609110" w14:textId="77777777" w:rsidR="00F23265" w:rsidRDefault="00F23265" w:rsidP="00F23265">
            <w:pPr>
              <w:pStyle w:val="Heading1"/>
              <w:jc w:val="center"/>
              <w:outlineLvl w:val="0"/>
            </w:pPr>
          </w:p>
        </w:tc>
        <w:tc>
          <w:tcPr>
            <w:tcW w:w="2158" w:type="dxa"/>
          </w:tcPr>
          <w:p w14:paraId="21AA066E" w14:textId="77777777" w:rsidR="00F23265" w:rsidRDefault="00F23265" w:rsidP="00F23265">
            <w:pPr>
              <w:pStyle w:val="Heading1"/>
              <w:jc w:val="center"/>
              <w:outlineLvl w:val="0"/>
            </w:pPr>
          </w:p>
        </w:tc>
        <w:tc>
          <w:tcPr>
            <w:tcW w:w="2158" w:type="dxa"/>
          </w:tcPr>
          <w:p w14:paraId="12C567DB" w14:textId="77777777" w:rsidR="00F23265" w:rsidRDefault="00F23265" w:rsidP="00F23265">
            <w:pPr>
              <w:pStyle w:val="Heading1"/>
              <w:jc w:val="center"/>
              <w:outlineLvl w:val="0"/>
            </w:pPr>
          </w:p>
        </w:tc>
        <w:tc>
          <w:tcPr>
            <w:tcW w:w="2158" w:type="dxa"/>
          </w:tcPr>
          <w:p w14:paraId="3A2DF162" w14:textId="77777777" w:rsidR="00F23265" w:rsidRDefault="00F23265" w:rsidP="00F23265">
            <w:pPr>
              <w:pStyle w:val="Heading1"/>
              <w:jc w:val="center"/>
              <w:outlineLvl w:val="0"/>
            </w:pPr>
          </w:p>
        </w:tc>
      </w:tr>
      <w:tr w:rsidR="00F23265" w14:paraId="10002DFC" w14:textId="77777777" w:rsidTr="00F23265">
        <w:tc>
          <w:tcPr>
            <w:tcW w:w="2158" w:type="dxa"/>
          </w:tcPr>
          <w:p w14:paraId="72C71AF8" w14:textId="77777777" w:rsidR="00F23265" w:rsidRDefault="00F23265" w:rsidP="00F23265">
            <w:pPr>
              <w:pStyle w:val="Heading1"/>
              <w:jc w:val="center"/>
              <w:outlineLvl w:val="0"/>
            </w:pPr>
          </w:p>
        </w:tc>
        <w:tc>
          <w:tcPr>
            <w:tcW w:w="2158" w:type="dxa"/>
          </w:tcPr>
          <w:p w14:paraId="5B62976D" w14:textId="77777777" w:rsidR="00F23265" w:rsidRDefault="00F23265" w:rsidP="00F23265">
            <w:pPr>
              <w:pStyle w:val="Heading1"/>
              <w:jc w:val="center"/>
              <w:outlineLvl w:val="0"/>
            </w:pPr>
          </w:p>
        </w:tc>
        <w:tc>
          <w:tcPr>
            <w:tcW w:w="2158" w:type="dxa"/>
          </w:tcPr>
          <w:p w14:paraId="705809D6" w14:textId="77777777" w:rsidR="00F23265" w:rsidRDefault="00F23265" w:rsidP="00F23265">
            <w:pPr>
              <w:pStyle w:val="Heading1"/>
              <w:jc w:val="center"/>
              <w:outlineLvl w:val="0"/>
            </w:pPr>
          </w:p>
        </w:tc>
        <w:tc>
          <w:tcPr>
            <w:tcW w:w="2158" w:type="dxa"/>
          </w:tcPr>
          <w:p w14:paraId="7C7E3D64" w14:textId="77777777" w:rsidR="00F23265" w:rsidRDefault="00F23265" w:rsidP="00F23265">
            <w:pPr>
              <w:pStyle w:val="Heading1"/>
              <w:jc w:val="center"/>
              <w:outlineLvl w:val="0"/>
            </w:pPr>
          </w:p>
        </w:tc>
        <w:tc>
          <w:tcPr>
            <w:tcW w:w="2158" w:type="dxa"/>
          </w:tcPr>
          <w:p w14:paraId="12061FD7" w14:textId="77777777" w:rsidR="00F23265" w:rsidRDefault="00F23265" w:rsidP="00F23265">
            <w:pPr>
              <w:pStyle w:val="Heading1"/>
              <w:jc w:val="center"/>
              <w:outlineLvl w:val="0"/>
            </w:pPr>
          </w:p>
        </w:tc>
      </w:tr>
      <w:tr w:rsidR="00F23265" w14:paraId="7BBFF3C3" w14:textId="77777777" w:rsidTr="00F23265">
        <w:tc>
          <w:tcPr>
            <w:tcW w:w="2158" w:type="dxa"/>
          </w:tcPr>
          <w:p w14:paraId="71F0DCD5" w14:textId="77777777" w:rsidR="00F23265" w:rsidRDefault="00F23265" w:rsidP="00F23265">
            <w:pPr>
              <w:pStyle w:val="Heading1"/>
              <w:jc w:val="center"/>
              <w:outlineLvl w:val="0"/>
            </w:pPr>
          </w:p>
        </w:tc>
        <w:tc>
          <w:tcPr>
            <w:tcW w:w="2158" w:type="dxa"/>
          </w:tcPr>
          <w:p w14:paraId="4054D1BD" w14:textId="77777777" w:rsidR="00F23265" w:rsidRDefault="00F23265" w:rsidP="00F23265">
            <w:pPr>
              <w:pStyle w:val="Heading1"/>
              <w:jc w:val="center"/>
              <w:outlineLvl w:val="0"/>
            </w:pPr>
          </w:p>
        </w:tc>
        <w:tc>
          <w:tcPr>
            <w:tcW w:w="2158" w:type="dxa"/>
          </w:tcPr>
          <w:p w14:paraId="10FF0AF7" w14:textId="77777777" w:rsidR="00F23265" w:rsidRDefault="00F23265" w:rsidP="00F23265">
            <w:pPr>
              <w:pStyle w:val="Heading1"/>
              <w:jc w:val="center"/>
              <w:outlineLvl w:val="0"/>
            </w:pPr>
          </w:p>
        </w:tc>
        <w:tc>
          <w:tcPr>
            <w:tcW w:w="2158" w:type="dxa"/>
          </w:tcPr>
          <w:p w14:paraId="23546E43" w14:textId="77777777" w:rsidR="00F23265" w:rsidRDefault="00F23265" w:rsidP="00F23265">
            <w:pPr>
              <w:pStyle w:val="Heading1"/>
              <w:jc w:val="center"/>
              <w:outlineLvl w:val="0"/>
            </w:pPr>
          </w:p>
        </w:tc>
        <w:tc>
          <w:tcPr>
            <w:tcW w:w="2158" w:type="dxa"/>
          </w:tcPr>
          <w:p w14:paraId="7916D395" w14:textId="77777777" w:rsidR="00F23265" w:rsidRDefault="00F23265" w:rsidP="00F23265">
            <w:pPr>
              <w:pStyle w:val="Heading1"/>
              <w:jc w:val="center"/>
              <w:outlineLvl w:val="0"/>
            </w:pPr>
          </w:p>
        </w:tc>
      </w:tr>
    </w:tbl>
    <w:p w14:paraId="4D7A6497" w14:textId="77777777" w:rsidR="00F23265" w:rsidRDefault="00F23265" w:rsidP="00F449AC">
      <w:pPr>
        <w:pStyle w:val="Heading1"/>
      </w:pPr>
    </w:p>
    <w:p w14:paraId="0AF6131A" w14:textId="77777777" w:rsidR="00F23265" w:rsidRDefault="00F23265" w:rsidP="00F449AC">
      <w:pPr>
        <w:pStyle w:val="Heading1"/>
      </w:pPr>
    </w:p>
    <w:p w14:paraId="5D36B90F" w14:textId="77777777" w:rsidR="00F23265" w:rsidRDefault="00F23265" w:rsidP="00F449AC">
      <w:pPr>
        <w:pStyle w:val="Heading1"/>
      </w:pPr>
    </w:p>
    <w:p w14:paraId="0DAE92DF" w14:textId="63375418" w:rsidR="00F449AC" w:rsidRDefault="003D2FC1" w:rsidP="00F449AC">
      <w:pPr>
        <w:pStyle w:val="Heading1"/>
      </w:pPr>
      <w:r>
        <w:t>Questions and Next Steps</w:t>
      </w:r>
      <w:r w:rsidR="00F449AC">
        <w:t>:</w:t>
      </w:r>
    </w:p>
    <w:p w14:paraId="4AE0FDE7" w14:textId="12108526" w:rsidR="00F23265" w:rsidRDefault="00F23265" w:rsidP="00F23265"/>
    <w:p w14:paraId="1ED0C21F" w14:textId="49B3E565" w:rsidR="00A1138E" w:rsidRDefault="00A1138E" w:rsidP="00F23265">
      <w:bookmarkStart w:id="0" w:name="_GoBack"/>
      <w:bookmarkEnd w:id="0"/>
    </w:p>
    <w:p w14:paraId="15742E22" w14:textId="15261243" w:rsidR="00A1138E" w:rsidRDefault="00A1138E" w:rsidP="00F23265"/>
    <w:p w14:paraId="70976449" w14:textId="7AEF3D73" w:rsidR="007125F8" w:rsidRDefault="007125F8" w:rsidP="00F23265"/>
    <w:p w14:paraId="47156B93" w14:textId="1BCCB78D" w:rsidR="007125F8" w:rsidRDefault="007125F8" w:rsidP="00F23265"/>
    <w:p w14:paraId="17AA6B33" w14:textId="77777777" w:rsidR="007125F8" w:rsidRDefault="007125F8" w:rsidP="00F23265"/>
    <w:p w14:paraId="302E5365" w14:textId="6ED5A4F4" w:rsidR="00F23265" w:rsidRPr="00F23265" w:rsidRDefault="00F23265" w:rsidP="00F23265">
      <w:pPr>
        <w:pStyle w:val="Heading1"/>
      </w:pPr>
      <w:r>
        <w:t>Re</w:t>
      </w:r>
      <w:r w:rsidR="007125F8">
        <w:t>commended</w:t>
      </w:r>
      <w:r>
        <w:t xml:space="preserve"> Resources:</w:t>
      </w:r>
    </w:p>
    <w:p w14:paraId="48414958" w14:textId="37FB9767" w:rsidR="00F449AC" w:rsidRDefault="00F449AC" w:rsidP="00F449AC">
      <w:pPr>
        <w:pStyle w:val="ListParagraph"/>
        <w:numPr>
          <w:ilvl w:val="0"/>
          <w:numId w:val="2"/>
        </w:numPr>
        <w:ind w:right="-360"/>
      </w:pPr>
      <w:r>
        <w:t>“Should I? Making Wise Choices” by Blake Holmes, Watermark Sermon 9/15/2013</w:t>
      </w:r>
    </w:p>
    <w:p w14:paraId="49EC2A40" w14:textId="1DAA7BC3" w:rsidR="00F449AC" w:rsidRDefault="007E4C85" w:rsidP="00F449AC">
      <w:pPr>
        <w:pStyle w:val="ListParagraph"/>
        <w:numPr>
          <w:ilvl w:val="0"/>
          <w:numId w:val="2"/>
        </w:numPr>
        <w:ind w:right="-360"/>
      </w:pPr>
      <w:r>
        <w:t>“</w:t>
      </w:r>
      <w:r w:rsidR="00F449AC">
        <w:t>Real Truth Real Quick: Sho</w:t>
      </w:r>
      <w:r w:rsidR="00F449AC" w:rsidRPr="00F449AC">
        <w:t xml:space="preserve">uld I Send My Child </w:t>
      </w:r>
      <w:r w:rsidR="00F449AC">
        <w:t>t</w:t>
      </w:r>
      <w:r w:rsidR="00F449AC" w:rsidRPr="00F449AC">
        <w:t>o Public, Private, Or Home School?</w:t>
      </w:r>
      <w:r>
        <w:t>”</w:t>
      </w:r>
      <w:r w:rsidR="00375E4D">
        <w:t xml:space="preserve"> By Todd Wagner</w:t>
      </w:r>
    </w:p>
    <w:p w14:paraId="2150D108" w14:textId="0E581FF7" w:rsidR="00430162" w:rsidRDefault="00430162" w:rsidP="00F449AC">
      <w:pPr>
        <w:pStyle w:val="ListParagraph"/>
        <w:numPr>
          <w:ilvl w:val="0"/>
          <w:numId w:val="2"/>
        </w:numPr>
        <w:ind w:right="-360"/>
      </w:pPr>
      <w:r>
        <w:t xml:space="preserve">Risen Motherhood – How Should We Educate our Children? </w:t>
      </w:r>
      <w:hyperlink r:id="rId6" w:history="1">
        <w:r w:rsidR="00AC794C" w:rsidRPr="006A51E1">
          <w:rPr>
            <w:rStyle w:val="Hyperlink"/>
          </w:rPr>
          <w:t>https://www.risenmoth</w:t>
        </w:r>
        <w:r w:rsidR="00AC794C" w:rsidRPr="006A51E1">
          <w:rPr>
            <w:rStyle w:val="Hyperlink"/>
          </w:rPr>
          <w:t>e</w:t>
        </w:r>
        <w:r w:rsidR="00AC794C" w:rsidRPr="006A51E1">
          <w:rPr>
            <w:rStyle w:val="Hyperlink"/>
          </w:rPr>
          <w:t>rhood.com/education</w:t>
        </w:r>
      </w:hyperlink>
      <w:r w:rsidR="00AC794C">
        <w:t xml:space="preserve"> </w:t>
      </w:r>
    </w:p>
    <w:p w14:paraId="4CDFB74B" w14:textId="48FC132A" w:rsidR="009C00D7" w:rsidRDefault="00430162" w:rsidP="00F449AC">
      <w:pPr>
        <w:pStyle w:val="ListParagraph"/>
        <w:numPr>
          <w:ilvl w:val="0"/>
          <w:numId w:val="2"/>
        </w:numPr>
        <w:ind w:right="-360"/>
      </w:pPr>
      <w:r>
        <w:t xml:space="preserve">6 Ways to Show Your Child God’s Design for Ethnic Diversity: </w:t>
      </w:r>
      <w:hyperlink r:id="rId7" w:history="1">
        <w:r w:rsidRPr="00D833CF">
          <w:rPr>
            <w:rStyle w:val="Hyperlink"/>
          </w:rPr>
          <w:t>https://www.thegospelcoalition.org/article/child-ethnic-diversity/</w:t>
        </w:r>
      </w:hyperlink>
    </w:p>
    <w:p w14:paraId="0977FBC4" w14:textId="5BC5D936" w:rsidR="007E4C85" w:rsidRDefault="007E4C85" w:rsidP="00F449AC">
      <w:pPr>
        <w:pStyle w:val="ListParagraph"/>
        <w:numPr>
          <w:ilvl w:val="0"/>
          <w:numId w:val="2"/>
        </w:numPr>
        <w:ind w:right="-360"/>
      </w:pPr>
      <w:r>
        <w:t xml:space="preserve">FAQ: School Choices in an urban neighborhood: </w:t>
      </w:r>
      <w:hyperlink r:id="rId8" w:history="1">
        <w:r w:rsidRPr="00D833CF">
          <w:rPr>
            <w:rStyle w:val="Hyperlink"/>
          </w:rPr>
          <w:t>http://www.becca-stanley.com/blog//2014/09/faq-school-choices-in-urban.html</w:t>
        </w:r>
      </w:hyperlink>
      <w:r>
        <w:t xml:space="preserve"> </w:t>
      </w:r>
    </w:p>
    <w:p w14:paraId="502AD2BE" w14:textId="104B743C" w:rsidR="007E4C85" w:rsidRDefault="007E4C85" w:rsidP="00F449AC">
      <w:pPr>
        <w:pStyle w:val="ListParagraph"/>
        <w:numPr>
          <w:ilvl w:val="0"/>
          <w:numId w:val="2"/>
        </w:numPr>
        <w:ind w:right="-360"/>
      </w:pPr>
      <w:r w:rsidRPr="003D2FC1">
        <w:rPr>
          <w:i/>
          <w:u w:val="single"/>
        </w:rPr>
        <w:t>Going Public: Your Child Can Thrive in Public School</w:t>
      </w:r>
      <w:r>
        <w:t xml:space="preserve"> by David Pritchard</w:t>
      </w:r>
    </w:p>
    <w:p w14:paraId="39B6EA8E" w14:textId="77777777" w:rsidR="007E4C85" w:rsidRDefault="007E4C85" w:rsidP="007E4C85">
      <w:pPr>
        <w:pStyle w:val="ListParagraph"/>
        <w:ind w:right="-360"/>
      </w:pPr>
    </w:p>
    <w:p w14:paraId="245EE408" w14:textId="7D730729" w:rsidR="007E4C85" w:rsidRDefault="007E4C85" w:rsidP="007E4C85">
      <w:pPr>
        <w:ind w:right="-360"/>
      </w:pPr>
    </w:p>
    <w:p w14:paraId="40E6B68A" w14:textId="6DF5B5B4" w:rsidR="007E4C85" w:rsidRDefault="007E4C85" w:rsidP="007E4C85">
      <w:pPr>
        <w:ind w:right="-360"/>
      </w:pPr>
    </w:p>
    <w:p w14:paraId="0648B7F9" w14:textId="77777777" w:rsidR="007E4C85" w:rsidRDefault="007E4C85" w:rsidP="007E4C85">
      <w:pPr>
        <w:ind w:right="-360"/>
      </w:pPr>
    </w:p>
    <w:p w14:paraId="3602E358" w14:textId="68CF8D77" w:rsidR="00430162" w:rsidRPr="001A7170" w:rsidRDefault="009E60C0" w:rsidP="007E4C85">
      <w:pPr>
        <w:ind w:right="-360"/>
      </w:pPr>
      <w:hyperlink r:id="rId9" w:history="1">
        <w:r w:rsidR="007E4C85" w:rsidRPr="00D833CF">
          <w:rPr>
            <w:rStyle w:val="Hyperlink"/>
          </w:rPr>
          <w:t>www.watermark.org/schools</w:t>
        </w:r>
      </w:hyperlink>
      <w:r w:rsidR="007E4C85">
        <w:tab/>
      </w:r>
      <w:r w:rsidR="007E4C85">
        <w:tab/>
      </w:r>
      <w:r w:rsidR="007E4C85">
        <w:tab/>
      </w:r>
      <w:hyperlink r:id="rId10" w:history="1">
        <w:r w:rsidR="007E4C85" w:rsidRPr="00D833CF">
          <w:rPr>
            <w:rStyle w:val="Hyperlink"/>
          </w:rPr>
          <w:t>schools@watermark.org</w:t>
        </w:r>
      </w:hyperlink>
      <w:r w:rsidR="00430162">
        <w:tab/>
      </w:r>
      <w:r w:rsidR="007E4C85">
        <w:tab/>
      </w:r>
      <w:r w:rsidR="00430162">
        <w:tab/>
      </w:r>
      <w:hyperlink r:id="rId11" w:history="1">
        <w:r w:rsidR="00430162" w:rsidRPr="00D833CF">
          <w:rPr>
            <w:rStyle w:val="Hyperlink"/>
          </w:rPr>
          <w:t>bsolomon@avid.org</w:t>
        </w:r>
      </w:hyperlink>
      <w:r w:rsidR="00430162">
        <w:t xml:space="preserve"> </w:t>
      </w:r>
    </w:p>
    <w:sectPr w:rsidR="00430162" w:rsidRPr="001A7170" w:rsidSect="00375E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72E"/>
    <w:multiLevelType w:val="hybridMultilevel"/>
    <w:tmpl w:val="85DC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61A1"/>
    <w:multiLevelType w:val="hybridMultilevel"/>
    <w:tmpl w:val="D246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0C75"/>
    <w:multiLevelType w:val="hybridMultilevel"/>
    <w:tmpl w:val="5B50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3F6C"/>
    <w:multiLevelType w:val="hybridMultilevel"/>
    <w:tmpl w:val="A89C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B1A3F"/>
    <w:multiLevelType w:val="hybridMultilevel"/>
    <w:tmpl w:val="0072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4FA0"/>
    <w:multiLevelType w:val="hybridMultilevel"/>
    <w:tmpl w:val="09184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369B9"/>
    <w:multiLevelType w:val="hybridMultilevel"/>
    <w:tmpl w:val="4FB8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70"/>
    <w:rsid w:val="00002A0C"/>
    <w:rsid w:val="00073259"/>
    <w:rsid w:val="000E6B47"/>
    <w:rsid w:val="000F78B6"/>
    <w:rsid w:val="001A7170"/>
    <w:rsid w:val="001B5FFB"/>
    <w:rsid w:val="00201605"/>
    <w:rsid w:val="00375E4D"/>
    <w:rsid w:val="003C2D34"/>
    <w:rsid w:val="003D2FC1"/>
    <w:rsid w:val="00430162"/>
    <w:rsid w:val="00460D09"/>
    <w:rsid w:val="004C7BB7"/>
    <w:rsid w:val="006567F6"/>
    <w:rsid w:val="006828B0"/>
    <w:rsid w:val="006855DB"/>
    <w:rsid w:val="006C5886"/>
    <w:rsid w:val="007125F8"/>
    <w:rsid w:val="007E4C85"/>
    <w:rsid w:val="00932E0C"/>
    <w:rsid w:val="009C00D7"/>
    <w:rsid w:val="009C3388"/>
    <w:rsid w:val="009E60C0"/>
    <w:rsid w:val="00A1138E"/>
    <w:rsid w:val="00A17BD3"/>
    <w:rsid w:val="00A26D25"/>
    <w:rsid w:val="00A57518"/>
    <w:rsid w:val="00AC794C"/>
    <w:rsid w:val="00C03E4B"/>
    <w:rsid w:val="00C80975"/>
    <w:rsid w:val="00D24795"/>
    <w:rsid w:val="00D458B5"/>
    <w:rsid w:val="00DE1050"/>
    <w:rsid w:val="00E201C4"/>
    <w:rsid w:val="00E754FD"/>
    <w:rsid w:val="00F128F3"/>
    <w:rsid w:val="00F16E66"/>
    <w:rsid w:val="00F23265"/>
    <w:rsid w:val="00F4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2A66"/>
  <w15:chartTrackingRefBased/>
  <w15:docId w15:val="{8DAE3304-CD50-4A36-95F1-A587FD4C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7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A7170"/>
    <w:pPr>
      <w:ind w:left="720"/>
      <w:contextualSpacing/>
    </w:pPr>
  </w:style>
  <w:style w:type="table" w:styleId="TableGrid">
    <w:name w:val="Table Grid"/>
    <w:basedOn w:val="TableNormal"/>
    <w:uiPriority w:val="39"/>
    <w:rsid w:val="0068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67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0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1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16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113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ca-stanley.com/blog//2014/09/faq-school-choices-in-urba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egospelcoalition.org/article/child-ethnic-diversi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senmotherhood.com/education" TargetMode="External"/><Relationship Id="rId11" Type="http://schemas.openxmlformats.org/officeDocument/2006/relationships/hyperlink" Target="mailto:bsolomon@avid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chools@watermar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termark.org/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Solomon</dc:creator>
  <cp:keywords/>
  <dc:description/>
  <cp:lastModifiedBy>Ben Solomon</cp:lastModifiedBy>
  <cp:revision>4</cp:revision>
  <cp:lastPrinted>2019-02-22T15:17:00Z</cp:lastPrinted>
  <dcterms:created xsi:type="dcterms:W3CDTF">2019-02-26T16:12:00Z</dcterms:created>
  <dcterms:modified xsi:type="dcterms:W3CDTF">2019-02-26T16:18:00Z</dcterms:modified>
</cp:coreProperties>
</file>